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2235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"1-1"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_Toc7677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神经元的输出</w:t>
          </w:r>
          <w:r>
            <w:tab/>
          </w:r>
          <w:r>
            <w:fldChar w:fldCharType="begin"/>
          </w:r>
          <w:r>
            <w:instrText xml:space="preserve"> PAGEREF _Toc7677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单层神经网络</w:t>
          </w:r>
          <w:r>
            <w:tab/>
          </w:r>
          <w:r>
            <w:fldChar w:fldCharType="begin"/>
          </w:r>
          <w:r>
            <w:instrText xml:space="preserve"> PAGEREF _Toc26886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_Toc18798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多层神经网络</w:t>
          </w:r>
          <w:r>
            <w:tab/>
          </w:r>
          <w:r>
            <w:fldChar w:fldCharType="begin"/>
          </w:r>
          <w:r>
            <w:instrText xml:space="preserve"> PAGEREF _Toc18798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全连接层</w:t>
          </w:r>
          <w:r>
            <w:tab/>
          </w:r>
          <w:r>
            <w:fldChar w:fldCharType="begin"/>
          </w:r>
          <w:r>
            <w:instrText xml:space="preserve"> PAGEREF _Toc21537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激活函数</w:t>
          </w:r>
          <w:r>
            <w:tab/>
          </w:r>
          <w:r>
            <w:fldChar w:fldCharType="begin"/>
          </w:r>
          <w:r>
            <w:instrText xml:space="preserve"> PAGEREF _Toc7924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_Toc29094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Pytorch中创建张量</w:t>
          </w:r>
          <w:r>
            <w:tab/>
          </w:r>
          <w:r>
            <w:fldChar w:fldCharType="begin"/>
          </w:r>
          <w:r>
            <w:instrText xml:space="preserve"> PAGEREF _Toc29094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梯度下降</w:t>
          </w:r>
          <w:r>
            <w:tab/>
          </w:r>
          <w:r>
            <w:fldChar w:fldCharType="begin"/>
          </w:r>
          <w:r>
            <w:instrText xml:space="preserve"> PAGEREF _Toc17472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_Toc32726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计算图</w:t>
          </w:r>
          <w:r>
            <w:tab/>
          </w:r>
          <w:r>
            <w:fldChar w:fldCharType="begin"/>
          </w:r>
          <w:r>
            <w:instrText xml:space="preserve"> PAGEREF _Toc32726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反向传播</w:t>
          </w:r>
          <w:r>
            <w:tab/>
          </w:r>
          <w:r>
            <w:fldChar w:fldCharType="begin"/>
          </w:r>
          <w:r>
            <w:instrText xml:space="preserve"> PAGEREF _Toc14482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神经网络的反向传播</w:t>
          </w:r>
          <w:r>
            <w:tab/>
          </w:r>
          <w:r>
            <w:fldChar w:fldCharType="begin"/>
          </w:r>
          <w:r>
            <w:instrText xml:space="preserve"> PAGEREF _Toc31442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_Toc8680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反向传播思想</w:t>
          </w:r>
          <w:r>
            <w:tab/>
          </w:r>
          <w:r>
            <w:fldChar w:fldCharType="begin"/>
          </w:r>
          <w:r>
            <w:instrText xml:space="preserve"> PAGEREF _Toc8680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Loss.backward()</w:t>
          </w:r>
          <w:r>
            <w:tab/>
          </w:r>
          <w:r>
            <w:fldChar w:fldCharType="begin"/>
          </w:r>
          <w:r>
            <w:instrText xml:space="preserve"> PAGEREF _Toc2451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线性回归</w:t>
          </w:r>
          <w:r>
            <w:tab/>
          </w:r>
          <w:r>
            <w:fldChar w:fldCharType="begin"/>
          </w:r>
          <w:r>
            <w:instrText xml:space="preserve"> PAGEREF _Toc2176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Nn.module</w:t>
          </w:r>
          <w:r>
            <w:tab/>
          </w:r>
          <w:r>
            <w:fldChar w:fldCharType="begin"/>
          </w:r>
          <w:r>
            <w:instrText xml:space="preserve"> PAGEREF _Toc17375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损失函数</w:t>
          </w:r>
          <w:r>
            <w:tab/>
          </w:r>
          <w:r>
            <w:fldChar w:fldCharType="begin"/>
          </w:r>
          <w:r>
            <w:instrText xml:space="preserve"> PAGEREF _Toc7038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/>
        <w:p/>
        <w:p>
          <w:r>
            <w:fldChar w:fldCharType="end"/>
          </w:r>
        </w:p>
      </w:sdtContent>
    </w:sdt>
    <w:p>
      <w:r>
        <w:drawing>
          <wp:inline distT="0" distB="0" distL="114300" distR="114300">
            <wp:extent cx="5274310" cy="2223770"/>
            <wp:effectExtent l="0" t="0" r="139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神经网络</w:t>
      </w:r>
    </w:p>
    <w:p>
      <w:r>
        <w:drawing>
          <wp:inline distT="0" distB="0" distL="114300" distR="114300">
            <wp:extent cx="5266690" cy="2946400"/>
            <wp:effectExtent l="0" t="0" r="635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7677"/>
      <w:r>
        <w:rPr>
          <w:rFonts w:hint="eastAsia"/>
          <w:lang w:val="en-US" w:eastAsia="zh-CN"/>
        </w:rPr>
        <w:t>神经元的输出</w:t>
      </w:r>
      <w:bookmarkEnd w:id="0"/>
    </w:p>
    <w:p>
      <w:r>
        <w:drawing>
          <wp:inline distT="0" distB="0" distL="114300" distR="114300">
            <wp:extent cx="5266055" cy="2847340"/>
            <wp:effectExtent l="0" t="0" r="6985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1" w:name="_Toc26886"/>
      <w:r>
        <w:rPr>
          <w:rFonts w:hint="eastAsia"/>
          <w:lang w:val="en-US" w:eastAsia="zh-CN"/>
        </w:rPr>
        <w:t>单层神经网络</w:t>
      </w:r>
      <w:bookmarkEnd w:id="1"/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9"/>
        <w:rPr>
          <w:rFonts w:hint="eastAsia"/>
          <w:b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2" w:name="_Toc18798"/>
      <w:r>
        <w:rPr>
          <w:rFonts w:hint="eastAsia"/>
          <w:b/>
          <w:lang w:val="en-US" w:eastAsia="zh-CN"/>
        </w:rPr>
        <w:t>多层神经</w:t>
      </w:r>
      <w:r>
        <w:rPr>
          <w:rFonts w:hint="eastAsia"/>
          <w:lang w:val="en-US" w:eastAsia="zh-CN"/>
        </w:rPr>
        <w:t>网络</w:t>
      </w:r>
      <w:bookmarkEnd w:id="2"/>
    </w:p>
    <w:p>
      <w:r>
        <w:drawing>
          <wp:inline distT="0" distB="0" distL="114300" distR="114300">
            <wp:extent cx="5268595" cy="2879725"/>
            <wp:effectExtent l="0" t="0" r="4445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3" w:name="_Toc21537"/>
      <w:r>
        <w:rPr>
          <w:rFonts w:hint="eastAsia"/>
          <w:lang w:val="en-US" w:eastAsia="zh-CN"/>
        </w:rPr>
        <w:t>全连接层</w:t>
      </w:r>
      <w:bookmarkEnd w:id="3"/>
    </w:p>
    <w:p>
      <w:r>
        <w:drawing>
          <wp:inline distT="0" distB="0" distL="114300" distR="114300">
            <wp:extent cx="5266690" cy="3003550"/>
            <wp:effectExtent l="0" t="0" r="6350" b="139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5740"/>
            <wp:effectExtent l="0" t="0" r="4445" b="1270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4" w:name="_Toc7924"/>
      <w:r>
        <w:rPr>
          <w:rFonts w:hint="eastAsia"/>
          <w:lang w:val="en-US" w:eastAsia="zh-CN"/>
        </w:rPr>
        <w:t>激活函数</w:t>
      </w:r>
      <w:bookmarkEnd w:id="4"/>
    </w:p>
    <w:p>
      <w:r>
        <w:drawing>
          <wp:inline distT="0" distB="0" distL="114300" distR="114300">
            <wp:extent cx="5269230" cy="2837815"/>
            <wp:effectExtent l="0" t="0" r="3810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0975" cy="2811780"/>
            <wp:effectExtent l="0" t="0" r="12065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25185" cy="3111500"/>
            <wp:effectExtent l="0" t="0" r="3175" b="127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38545" cy="3049905"/>
            <wp:effectExtent l="0" t="0" r="3175" b="133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26895"/>
            <wp:effectExtent l="0" t="0" r="10160" b="190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5" w:name="_Toc29094"/>
      <w:r>
        <w:rPr>
          <w:rFonts w:hint="eastAsia"/>
          <w:lang w:val="en-US" w:eastAsia="zh-CN"/>
        </w:rPr>
        <w:t>Pytorch中创建张量</w:t>
      </w:r>
      <w:bookmarkEnd w:id="5"/>
    </w:p>
    <w:p>
      <w:r>
        <w:drawing>
          <wp:inline distT="0" distB="0" distL="114300" distR="114300">
            <wp:extent cx="5274310" cy="2935605"/>
            <wp:effectExtent l="0" t="0" r="13970" b="571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6" w:name="_Toc17472"/>
      <w:r>
        <w:rPr>
          <w:rFonts w:hint="eastAsia"/>
          <w:lang w:val="en-US" w:eastAsia="zh-CN"/>
        </w:rPr>
        <w:t>梯度下降</w:t>
      </w:r>
      <w:bookmarkEnd w:id="6"/>
    </w:p>
    <w:p>
      <w:r>
        <w:drawing>
          <wp:inline distT="0" distB="0" distL="114300" distR="114300">
            <wp:extent cx="5266690" cy="2936875"/>
            <wp:effectExtent l="0" t="0" r="6350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7" w:name="_Toc32726"/>
      <w:r>
        <w:rPr>
          <w:rFonts w:hint="eastAsia"/>
          <w:lang w:val="en-US" w:eastAsia="zh-CN"/>
        </w:rPr>
        <w:t>计算图</w:t>
      </w:r>
      <w:bookmarkEnd w:id="7"/>
    </w:p>
    <w:p>
      <w:r>
        <w:drawing>
          <wp:inline distT="0" distB="0" distL="114300" distR="114300">
            <wp:extent cx="5271770" cy="2867025"/>
            <wp:effectExtent l="0" t="0" r="127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从左到右的过程为正向传播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8" w:name="_Toc14482"/>
      <w:r>
        <w:rPr>
          <w:rFonts w:hint="eastAsia"/>
          <w:lang w:val="en-US" w:eastAsia="zh-CN"/>
        </w:rPr>
        <w:t>反向传播</w:t>
      </w:r>
      <w:bookmarkEnd w:id="8"/>
    </w:p>
    <w:p>
      <w:r>
        <w:drawing>
          <wp:inline distT="0" distB="0" distL="114300" distR="114300">
            <wp:extent cx="5274310" cy="2950210"/>
            <wp:effectExtent l="0" t="0" r="13970" b="635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9" w:name="_Toc31442"/>
      <w:r>
        <w:rPr>
          <w:rFonts w:hint="eastAsia"/>
          <w:lang w:val="en-US" w:eastAsia="zh-CN"/>
        </w:rPr>
        <w:t>神经网络的反向传播</w:t>
      </w:r>
      <w:bookmarkEnd w:id="9"/>
    </w:p>
    <w:p/>
    <w:p>
      <w:r>
        <w:drawing>
          <wp:inline distT="0" distB="0" distL="114300" distR="114300">
            <wp:extent cx="5274310" cy="2817495"/>
            <wp:effectExtent l="0" t="0" r="13970" b="190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10" w:name="_Toc8680"/>
      <w:r>
        <w:rPr>
          <w:rFonts w:hint="eastAsia"/>
          <w:lang w:val="en-US" w:eastAsia="zh-CN"/>
        </w:rPr>
        <w:t>反向传播思想</w:t>
      </w:r>
      <w:bookmarkEnd w:id="10"/>
    </w:p>
    <w:p>
      <w:r>
        <w:drawing>
          <wp:inline distT="0" distB="0" distL="114300" distR="114300">
            <wp:extent cx="5264785" cy="2831465"/>
            <wp:effectExtent l="0" t="0" r="8255" b="317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bookmarkStart w:id="11" w:name="_Toc2451"/>
      <w:r>
        <w:rPr>
          <w:rFonts w:hint="eastAsia"/>
          <w:lang w:val="en-US" w:eastAsia="zh-CN"/>
        </w:rPr>
        <w:t>Loss.backward()</w:t>
      </w:r>
      <w:r>
        <w:drawing>
          <wp:inline distT="0" distB="0" distL="114300" distR="114300">
            <wp:extent cx="5266690" cy="2887980"/>
            <wp:effectExtent l="0" t="0" r="6350" b="762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>
      <w:pPr>
        <w:pStyle w:val="2"/>
        <w:bidi w:val="0"/>
        <w:rPr>
          <w:rFonts w:hint="eastAsia"/>
          <w:lang w:val="en-US" w:eastAsia="zh-CN"/>
        </w:rPr>
      </w:pPr>
      <w:bookmarkStart w:id="12" w:name="_Toc2176"/>
      <w:r>
        <w:rPr>
          <w:rFonts w:hint="eastAsia"/>
          <w:lang w:val="en-US" w:eastAsia="zh-CN"/>
        </w:rPr>
        <w:t>线性回归</w:t>
      </w:r>
      <w:bookmarkEnd w:id="12"/>
    </w:p>
    <w:p>
      <w:r>
        <w:drawing>
          <wp:inline distT="0" distB="0" distL="114300" distR="114300">
            <wp:extent cx="5262880" cy="2770505"/>
            <wp:effectExtent l="0" t="0" r="10160" b="317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3" w:name="_Toc17375"/>
      <w:r>
        <w:rPr>
          <w:rFonts w:hint="eastAsia"/>
          <w:lang w:val="en-US" w:eastAsia="zh-CN"/>
        </w:rPr>
        <w:t>Nn.module</w:t>
      </w:r>
      <w:bookmarkEnd w:id="13"/>
    </w:p>
    <w:p>
      <w:r>
        <w:drawing>
          <wp:inline distT="0" distB="0" distL="114300" distR="114300">
            <wp:extent cx="5266055" cy="3019425"/>
            <wp:effectExtent l="0" t="0" r="6985" b="1333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Nn.module是torch.nn提供的一个类，是pytorch中我们自定义网络的一个基类，在这个类中定义了很多有用的方法，让我们在继承这个类定义网络的时候非常简单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优化器类</w:t>
      </w:r>
    </w:p>
    <w:p>
      <w:pPr>
        <w:ind w:left="-619" w:leftChars="-295" w:firstLine="0" w:firstLineChars="0"/>
      </w:pPr>
      <w:r>
        <w:drawing>
          <wp:inline distT="0" distB="0" distL="114300" distR="114300">
            <wp:extent cx="7401560" cy="3818255"/>
            <wp:effectExtent l="0" t="0" r="5080" b="698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0156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14" w:name="_Toc7038"/>
      <w:r>
        <w:rPr>
          <w:rFonts w:hint="eastAsia"/>
          <w:lang w:val="en-US" w:eastAsia="zh-CN"/>
        </w:rPr>
        <w:t>损失函数</w:t>
      </w:r>
      <w:bookmarkEnd w:id="14"/>
    </w:p>
    <w:p>
      <w:r>
        <w:drawing>
          <wp:inline distT="0" distB="0" distL="114300" distR="114300">
            <wp:extent cx="6301105" cy="2931160"/>
            <wp:effectExtent l="0" t="0" r="825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反向传播过程解析</w:t>
      </w:r>
    </w:p>
    <w:p>
      <w:r>
        <w:drawing>
          <wp:inline distT="0" distB="0" distL="114300" distR="114300">
            <wp:extent cx="5266690" cy="2754630"/>
            <wp:effectExtent l="0" t="0" r="6350" b="381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常见的优化算法</w:t>
      </w:r>
    </w:p>
    <w:p>
      <w:r>
        <w:drawing>
          <wp:inline distT="0" distB="0" distL="114300" distR="114300">
            <wp:extent cx="5274310" cy="3091815"/>
            <wp:effectExtent l="0" t="0" r="13970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动量法</w:t>
      </w:r>
    </w:p>
    <w:p>
      <w:r>
        <w:drawing>
          <wp:inline distT="0" distB="0" distL="114300" distR="114300">
            <wp:extent cx="5269230" cy="2590165"/>
            <wp:effectExtent l="0" t="0" r="3810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迭代数据集</w:t>
      </w:r>
    </w:p>
    <w:p/>
    <w:p/>
    <w:p>
      <w:r>
        <w:drawing>
          <wp:inline distT="0" distB="0" distL="114300" distR="114300">
            <wp:extent cx="5268595" cy="2930525"/>
            <wp:effectExtent l="0" t="0" r="4445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2905"/>
            <wp:effectExtent l="0" t="0" r="5080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19070"/>
            <wp:effectExtent l="0" t="0" r="14605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Pytorch中自带数据集</w:t>
      </w:r>
    </w:p>
    <w:p>
      <w:r>
        <w:drawing>
          <wp:inline distT="0" distB="0" distL="114300" distR="114300">
            <wp:extent cx="5266690" cy="2953385"/>
            <wp:effectExtent l="0" t="0" r="6350" b="317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Torchversion.datasets</w:t>
      </w:r>
    </w:p>
    <w:p>
      <w:r>
        <w:drawing>
          <wp:inline distT="0" distB="0" distL="114300" distR="114300">
            <wp:extent cx="5265420" cy="2317115"/>
            <wp:effectExtent l="0" t="0" r="7620" b="1460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Pytorch手写数字识别</w:t>
      </w:r>
    </w:p>
    <w:p>
      <w:r>
        <w:drawing>
          <wp:inline distT="0" distB="0" distL="114300" distR="114300">
            <wp:extent cx="5271135" cy="3009900"/>
            <wp:effectExtent l="0" t="0" r="1905" b="762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Torchvision.transform.TOTensor()</w:t>
      </w:r>
    </w:p>
    <w:p>
      <w:r>
        <w:drawing>
          <wp:inline distT="0" distB="0" distL="114300" distR="114300">
            <wp:extent cx="5271135" cy="2984500"/>
            <wp:effectExtent l="0" t="0" r="1905" b="254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Normalize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72105"/>
            <wp:effectExtent l="0" t="0" r="6350" b="825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Compose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39950"/>
            <wp:effectExtent l="0" t="0" r="2540" b="889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模型的损失函数</w:t>
      </w:r>
    </w:p>
    <w:p>
      <w:r>
        <w:drawing>
          <wp:inline distT="0" distB="0" distL="114300" distR="114300">
            <wp:extent cx="5266690" cy="2949575"/>
            <wp:effectExtent l="0" t="0" r="6350" b="698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Softmax举例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65450"/>
            <wp:effectExtent l="0" t="0" r="635" b="635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5450"/>
            <wp:effectExtent l="0" t="0" r="3175" b="635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交叉熵损失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24810"/>
            <wp:effectExtent l="0" t="0" r="7620" b="127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模型的训练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66720"/>
            <wp:effectExtent l="0" t="0" r="7620" b="508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模型的保存和加载</w:t>
      </w:r>
    </w:p>
    <w:p>
      <w:r>
        <w:drawing>
          <wp:inline distT="0" distB="0" distL="114300" distR="114300">
            <wp:extent cx="5272405" cy="2869565"/>
            <wp:effectExtent l="0" t="0" r="635" b="1079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C++中当前路径，相对路径，绝对路径的表示方法及如何建立一个文件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2）相对路径：是从当前路径开始的路径，假如当前路径为C:\windows要描述上述路径，只需输入system32\cmd.exe实际上，严格的相对路径写法应为.\system32\cmd.exe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*在windows下，“./”或者“.\”当前路径表示当前目录，“../”或者“..\”(\有转义的意思，需要有两个\)表示当前路径表示的上一级目录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在Linux下，“./” 表示当前路径表示的当前目录 “../”表示当前路径表示的上一级目录*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其中“..”为父目录，”..\”表示回到上一级目录，所以需要回到上一级目录进行查找。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模型的评估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损失:和训练相同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准确率: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i获取预测值:tensor.max(dim=-1)[-1]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Ii.tensor.eq(tensor2).float().mean()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不是对计算进行追踪:with torch.no_grad()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49975" cy="4688205"/>
            <wp:effectExtent l="0" t="0" r="6985" b="571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Batch_size=10表示每行有10个数据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861820"/>
            <wp:effectExtent l="0" t="0" r="4445" b="1270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这个9代表这一行中最大值的位置为9，第二行最大值位置为8 第三行最大值位置为3</w:t>
      </w:r>
    </w:p>
    <w:p>
      <w:pPr>
        <w:pStyle w:val="2"/>
        <w:bidi w:val="0"/>
      </w:pPr>
      <w:r>
        <w:rPr>
          <w:rFonts w:hint="eastAsia"/>
          <w:lang w:val="en-US" w:eastAsia="zh-CN"/>
        </w:rPr>
        <w:t>循环神经网络</w:t>
      </w:r>
    </w:p>
    <w:p>
      <w:pPr>
        <w:pStyle w:val="3"/>
        <w:bidi w:val="0"/>
      </w:pPr>
      <w:r>
        <w:drawing>
          <wp:inline distT="0" distB="0" distL="114300" distR="114300">
            <wp:extent cx="5761355" cy="3515995"/>
            <wp:effectExtent l="0" t="0" r="14605" b="444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RNN第一部分: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Tokenization:分词，每个词语都是一个token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分词方法:</w:t>
      </w:r>
    </w:p>
    <w:p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转化为单个字</w:t>
      </w:r>
    </w:p>
    <w:p>
      <w:pPr>
        <w:numPr>
          <w:ilvl w:val="0"/>
          <w:numId w:val="2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切分词语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gram:准备词语特征的方法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文本的向量化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one-hot:使用稀疏的向量表示文本，占用空间多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27445" cy="5153660"/>
            <wp:effectExtent l="0" t="0" r="5715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Word embedding: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浮点型的稠密矩阵来表示token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向量中的每一个值是一个超参数，其初始值是随机生成的，之后会在训练的过程中进行学习而获得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5272405"/>
            <wp:effectExtent l="0" t="0" r="635" b="63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Api:torch.nn.Embedding(词典数量,embedding的维度)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形状的变化:[batch_size,seq_len] --&gt;[batc_size,seq_len,embedding_dim]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tokenization就是通常所说的分词，分出的每一个词语我们把它称为token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87795" cy="4693920"/>
            <wp:effectExtent l="0" t="0" r="4445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7795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119120"/>
            <wp:effectExtent l="0" t="0" r="1397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Python中的split方法</w:t>
      </w:r>
    </w:p>
    <w:p>
      <w:r>
        <w:drawing>
          <wp:inline distT="0" distB="0" distL="114300" distR="114300">
            <wp:extent cx="5273040" cy="3256915"/>
            <wp:effectExtent l="0" t="0" r="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02255"/>
            <wp:effectExtent l="0" t="0" r="2540" b="190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实现文本情感分类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准备数据集</w:t>
      </w:r>
    </w:p>
    <w:p>
      <w:pPr>
        <w:numPr>
          <w:ilvl w:val="0"/>
          <w:numId w:val="7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当Dataset的返回input结果如果是字符串的时候，可以通过修改collate_fn解决异常问题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文本序列化</w:t>
      </w:r>
    </w:p>
    <w:p>
      <w:pPr>
        <w:numPr>
          <w:ilvl w:val="0"/>
          <w:numId w:val="0"/>
        </w:numPr>
        <w:ind w:left="315" w:leftChars="0"/>
      </w:pPr>
      <w:r>
        <w:drawing>
          <wp:inline distT="0" distB="0" distL="114300" distR="114300">
            <wp:extent cx="5270500" cy="5553710"/>
            <wp:effectExtent l="0" t="0" r="2540" b="889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完成了wordsequence之后，接下来就是保存现有样本中的数据字典，方便后续的使用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构建模型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使用word-embedding,不会直接把文本转化为向量，而是先转化为数字，再把数字转化成向量</w:t>
      </w:r>
    </w:p>
    <w:p>
      <w:pPr>
        <w:numPr>
          <w:ilvl w:val="0"/>
          <w:numId w:val="0"/>
        </w:numPr>
        <w:ind w:left="31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33065"/>
            <wp:effectExtent l="0" t="0" r="3175" b="825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</w:pPr>
      <w:r>
        <w:drawing>
          <wp:inline distT="0" distB="0" distL="114300" distR="114300">
            <wp:extent cx="5273675" cy="3373120"/>
            <wp:effectExtent l="0" t="0" r="14605" b="1016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实现文本情感分类</w:t>
      </w:r>
    </w:p>
    <w:p>
      <w:pPr>
        <w:numPr>
          <w:ilvl w:val="0"/>
          <w:numId w:val="0"/>
        </w:numPr>
        <w:ind w:left="315" w:leftChars="0"/>
      </w:pPr>
      <w:r>
        <w:drawing>
          <wp:inline distT="0" distB="0" distL="114300" distR="114300">
            <wp:extent cx="5274310" cy="3733800"/>
            <wp:effectExtent l="0" t="0" r="1397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join函数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join：连接字符串数组。将字符串、元组、列表中的元素以指定的字符(分隔符)连接生成一个新的字符串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os.path.join()：  将多个路径组合后返回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一、函数说明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1.join（）函数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语法：‘sep’.join（seq）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参数说明：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sep：分隔符。可以为空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seq：要连接的元素序列、字符串、元组、字典等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上面的语法即：以sep作为分隔符，将seq所有的元素合并成一个新的字符串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返回值：返回一个以分隔符sep连接各个元素后生成的字符串</w:t>
      </w:r>
    </w:p>
    <w:p>
      <w:pPr>
        <w:pStyle w:val="3"/>
        <w:bidi w:val="0"/>
      </w:pPr>
      <w:r>
        <w:rPr>
          <w:rFonts w:hint="default"/>
        </w:rPr>
        <w:t>2、os.path.join()函数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语法：  os.path.join(path1[,path2[,......]])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返回值：将多个路径组合后返回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注：第一个绝对路径之前的参数将被忽略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卷积神经网络: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"https://blog.csdn.net/qq_38863413/article/details/104108808"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https://blog.csdn.net/qq_38863413/article/details/104108808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7960" cy="2596515"/>
            <wp:effectExtent l="0" t="0" r="508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权值缩放</w:t>
      </w:r>
    </w:p>
    <w:p>
      <w:r>
        <w:drawing>
          <wp:inline distT="0" distB="0" distL="114300" distR="114300">
            <wp:extent cx="5270500" cy="2644775"/>
            <wp:effectExtent l="0" t="0" r="2540" b="698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Batch Noemalization</w:t>
      </w:r>
    </w:p>
    <w:p>
      <w:r>
        <w:drawing>
          <wp:inline distT="0" distB="0" distL="114300" distR="114300">
            <wp:extent cx="5272405" cy="4017010"/>
            <wp:effectExtent l="0" t="0" r="635" b="635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18层和34层的残差结构</w:t>
      </w:r>
    </w:p>
    <w:p>
      <w:r>
        <w:drawing>
          <wp:inline distT="0" distB="0" distL="114300" distR="114300">
            <wp:extent cx="5269865" cy="3096895"/>
            <wp:effectExtent l="0" t="0" r="3175" b="1206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15" w:name="_GoBack"/>
      <w:r>
        <w:rPr>
          <w:rFonts w:hint="eastAsia"/>
          <w:lang w:val="en-US" w:eastAsia="zh-CN"/>
        </w:rPr>
        <w:t>52层以上的残差结构</w:t>
      </w:r>
    </w:p>
    <w:bookmarkEnd w:id="15"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948940"/>
            <wp:effectExtent l="0" t="0" r="2540" b="762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785903"/>
    <w:multiLevelType w:val="singleLevel"/>
    <w:tmpl w:val="8D785903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315" w:leftChars="0" w:firstLine="0" w:firstLineChars="0"/>
      </w:pPr>
    </w:lvl>
  </w:abstractNum>
  <w:abstractNum w:abstractNumId="1">
    <w:nsid w:val="9F70F2A1"/>
    <w:multiLevelType w:val="singleLevel"/>
    <w:tmpl w:val="9F70F2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2DA039E"/>
    <w:multiLevelType w:val="singleLevel"/>
    <w:tmpl w:val="A2DA039E"/>
    <w:lvl w:ilvl="0" w:tentative="0">
      <w:start w:val="14"/>
      <w:numFmt w:val="upperLetter"/>
      <w:suff w:val="nothing"/>
      <w:lvlText w:val="%1-"/>
      <w:lvlJc w:val="left"/>
    </w:lvl>
  </w:abstractNum>
  <w:abstractNum w:abstractNumId="3">
    <w:nsid w:val="CBAA5326"/>
    <w:multiLevelType w:val="singleLevel"/>
    <w:tmpl w:val="CBAA53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6B0EC51"/>
    <w:multiLevelType w:val="singleLevel"/>
    <w:tmpl w:val="16B0EC5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5">
    <w:nsid w:val="40DCA7BF"/>
    <w:multiLevelType w:val="singleLevel"/>
    <w:tmpl w:val="40DCA7B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6">
    <w:nsid w:val="6ADFC914"/>
    <w:multiLevelType w:val="singleLevel"/>
    <w:tmpl w:val="6ADFC91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41FDA"/>
    <w:rsid w:val="0D347F59"/>
    <w:rsid w:val="0EF1262B"/>
    <w:rsid w:val="17A3373B"/>
    <w:rsid w:val="2A243541"/>
    <w:rsid w:val="2D7E4A1E"/>
    <w:rsid w:val="41A37F33"/>
    <w:rsid w:val="51773AD1"/>
    <w:rsid w:val="5C332D39"/>
    <w:rsid w:val="607809EE"/>
    <w:rsid w:val="63057FEA"/>
    <w:rsid w:val="649D51DE"/>
    <w:rsid w:val="66EB37A3"/>
    <w:rsid w:val="7076006E"/>
    <w:rsid w:val="7291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textAlignment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qFormat/>
    <w:uiPriority w:val="0"/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customStyle="1" w:styleId="9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2021-03-30T01:10:00Z</dcterms:created>
  <dc:creator>李泽旭</dc:creator>
  <cp:lastModifiedBy>zx</cp:lastModifiedBy>
  <dcterms:modified xsi:type="dcterms:W3CDTF">2021-04-25T13:48:02Z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FCE64D3C391F434A9D68D46662696E58</vt:lpwstr>
  </property>
</Properties>
</file>